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6E17AD" w14:textId="076D4C10" w:rsidR="00D07889" w:rsidRPr="00B83BB0" w:rsidRDefault="00D07889" w:rsidP="00D07889">
      <w:pPr>
        <w:rPr>
          <w:b/>
          <w:bCs/>
          <w:sz w:val="24"/>
          <w:szCs w:val="24"/>
          <w:lang w:val="de-DE"/>
        </w:rPr>
      </w:pPr>
      <w:r w:rsidRPr="00B83BB0">
        <w:rPr>
          <w:b/>
          <w:bCs/>
          <w:sz w:val="24"/>
          <w:szCs w:val="24"/>
          <w:lang w:val="de-DE"/>
        </w:rPr>
        <w:t>Wirtshausführer Österreich 202</w:t>
      </w:r>
      <w:r w:rsidR="0043258B" w:rsidRPr="00B83BB0">
        <w:rPr>
          <w:b/>
          <w:bCs/>
          <w:sz w:val="24"/>
          <w:szCs w:val="24"/>
          <w:lang w:val="de-DE"/>
        </w:rPr>
        <w:t>7</w:t>
      </w:r>
      <w:r w:rsidRPr="00B83BB0">
        <w:rPr>
          <w:b/>
          <w:bCs/>
          <w:sz w:val="24"/>
          <w:szCs w:val="24"/>
          <w:lang w:val="de-DE"/>
        </w:rPr>
        <w:t>:</w:t>
      </w:r>
    </w:p>
    <w:p w14:paraId="1BC7DFC1" w14:textId="7B55505B" w:rsidR="00D07889" w:rsidRPr="00B83BB0" w:rsidRDefault="00D07889" w:rsidP="00D07889">
      <w:pPr>
        <w:rPr>
          <w:b/>
          <w:bCs/>
          <w:sz w:val="24"/>
          <w:szCs w:val="24"/>
          <w:lang w:val="de-DE"/>
        </w:rPr>
      </w:pPr>
      <w:r w:rsidRPr="00B83BB0">
        <w:rPr>
          <w:b/>
          <w:bCs/>
          <w:sz w:val="24"/>
          <w:szCs w:val="24"/>
          <w:lang w:val="de-DE"/>
        </w:rPr>
        <w:t>Echt gut essen – Echt gut trinken</w:t>
      </w:r>
    </w:p>
    <w:p w14:paraId="6C1356FC" w14:textId="1A794318" w:rsidR="00D07889" w:rsidRPr="00B83BB0" w:rsidRDefault="00D07889" w:rsidP="00D07889">
      <w:pPr>
        <w:rPr>
          <w:sz w:val="24"/>
          <w:szCs w:val="24"/>
          <w:lang w:val="de-DE"/>
        </w:rPr>
      </w:pPr>
      <w:r w:rsidRPr="00B83BB0">
        <w:rPr>
          <w:sz w:val="24"/>
          <w:szCs w:val="24"/>
          <w:lang w:val="de-DE"/>
        </w:rPr>
        <w:t xml:space="preserve">Wien – OTS. Wirtshäuser werden in der Stadt und noch viel mehr </w:t>
      </w:r>
      <w:r w:rsidR="004305D7">
        <w:rPr>
          <w:sz w:val="24"/>
          <w:szCs w:val="24"/>
          <w:lang w:val="de-DE"/>
        </w:rPr>
        <w:t>auf dem</w:t>
      </w:r>
      <w:r w:rsidRPr="00B83BB0">
        <w:rPr>
          <w:sz w:val="24"/>
          <w:szCs w:val="24"/>
          <w:lang w:val="de-DE"/>
        </w:rPr>
        <w:t xml:space="preserve"> Land zunehmend zu Raritäten, echt gute Wirtshäuser geradezu zu Juwelen. Der Wirtshausführer weist dem Gast seit fast drei Jahrzehnten den Weg dorthin. „In den vergangenen Jahren haben wir dabei stark den Fokus auf regionale Herkunft und biologische Erzeugung gelegt“, so Wirtshausführer-Herausgeber Klaus Egle, „jetzt richten wir das Augenmerk noch mehr auf den Kern dessen, was für uns ein Wirtshaus ausmacht: Echt gut essen und echt gut trinken.“ Das umschließt eine ehrliche, handwerkliche Küche mit frischen Produkten aus der Region und, wo immer möglich, mit Zutaten aus biologischer Landwirtschaft. Ergänzt wird sie durch ein Getränkeangebot, das die ganze Vielfalt der heimischen Biere und Weine, aber auch wohlschmeckende, alkoholfreie Alternativen wie Sparkling Tea oder hausgemachte Limonaden miteinschließt. „Außerdem gehört für uns zum echt gut Wirten unverzichtbar die herzliche Gastfreundschaft, die entscheidend dafür ist, dass man sich als Gast im Wirtshaus </w:t>
      </w:r>
      <w:r w:rsidR="00B83BB0">
        <w:rPr>
          <w:sz w:val="24"/>
          <w:szCs w:val="24"/>
          <w:lang w:val="de-DE"/>
        </w:rPr>
        <w:t>rundum</w:t>
      </w:r>
      <w:r w:rsidRPr="00B83BB0">
        <w:rPr>
          <w:sz w:val="24"/>
          <w:szCs w:val="24"/>
          <w:lang w:val="de-DE"/>
        </w:rPr>
        <w:t xml:space="preserve"> wohlfühlt“, ergänzt Gastro-Profi Klaus Egle.</w:t>
      </w:r>
    </w:p>
    <w:p w14:paraId="79FF9DC2" w14:textId="6B2829BC" w:rsidR="001C3EC8" w:rsidRPr="00B83BB0" w:rsidRDefault="004305D7" w:rsidP="00D07889">
      <w:pPr>
        <w:rPr>
          <w:sz w:val="24"/>
          <w:szCs w:val="24"/>
          <w:lang w:val="de-DE"/>
        </w:rPr>
      </w:pPr>
      <w:r>
        <w:rPr>
          <w:sz w:val="24"/>
          <w:szCs w:val="24"/>
          <w:lang w:val="de-DE"/>
        </w:rPr>
        <w:t>Auf der anderen Seite zählt heute f</w:t>
      </w:r>
      <w:r w:rsidR="00B83BB0">
        <w:rPr>
          <w:sz w:val="24"/>
          <w:szCs w:val="24"/>
          <w:lang w:val="de-DE"/>
        </w:rPr>
        <w:t>ür die</w:t>
      </w:r>
      <w:r w:rsidR="001C3EC8" w:rsidRPr="00B83BB0">
        <w:rPr>
          <w:sz w:val="24"/>
          <w:szCs w:val="24"/>
          <w:lang w:val="de-DE"/>
        </w:rPr>
        <w:t xml:space="preserve"> Wirtsleute</w:t>
      </w:r>
      <w:r w:rsidR="00B83BB0">
        <w:rPr>
          <w:sz w:val="24"/>
          <w:szCs w:val="24"/>
          <w:lang w:val="de-DE"/>
        </w:rPr>
        <w:t xml:space="preserve"> </w:t>
      </w:r>
      <w:r w:rsidR="001C3EC8" w:rsidRPr="00B83BB0">
        <w:rPr>
          <w:sz w:val="24"/>
          <w:szCs w:val="24"/>
          <w:lang w:val="de-DE"/>
        </w:rPr>
        <w:t>ein Leben außerhalb der Wirtsstube</w:t>
      </w:r>
      <w:r w:rsidR="00B83BB0">
        <w:rPr>
          <w:sz w:val="24"/>
          <w:szCs w:val="24"/>
          <w:lang w:val="de-DE"/>
        </w:rPr>
        <w:t xml:space="preserve"> </w:t>
      </w:r>
      <w:r>
        <w:rPr>
          <w:sz w:val="24"/>
          <w:szCs w:val="24"/>
          <w:lang w:val="de-DE"/>
        </w:rPr>
        <w:t>zu den wichtigsten Wohlfühlfaktoren</w:t>
      </w:r>
      <w:r w:rsidR="001C3EC8" w:rsidRPr="00B83BB0">
        <w:rPr>
          <w:sz w:val="24"/>
          <w:szCs w:val="24"/>
          <w:lang w:val="de-DE"/>
        </w:rPr>
        <w:t xml:space="preserve">. Ein Wirtshaussterben sieht der Herausgeber </w:t>
      </w:r>
      <w:r>
        <w:rPr>
          <w:sz w:val="24"/>
          <w:szCs w:val="24"/>
          <w:lang w:val="de-DE"/>
        </w:rPr>
        <w:t>im Zusammenhang mit</w:t>
      </w:r>
      <w:r w:rsidR="001C3EC8" w:rsidRPr="00B83BB0">
        <w:rPr>
          <w:sz w:val="24"/>
          <w:szCs w:val="24"/>
          <w:lang w:val="de-DE"/>
        </w:rPr>
        <w:t xml:space="preserve"> dieser Entwicklung nicht, sondern eine neue </w:t>
      </w:r>
      <w:r>
        <w:rPr>
          <w:sz w:val="24"/>
          <w:szCs w:val="24"/>
          <w:lang w:val="de-DE"/>
        </w:rPr>
        <w:t>„</w:t>
      </w:r>
      <w:r w:rsidR="001C3EC8" w:rsidRPr="00B83BB0">
        <w:rPr>
          <w:sz w:val="24"/>
          <w:szCs w:val="24"/>
          <w:lang w:val="de-DE"/>
        </w:rPr>
        <w:t>Wirt-Life-Balance</w:t>
      </w:r>
      <w:r>
        <w:rPr>
          <w:sz w:val="24"/>
          <w:szCs w:val="24"/>
          <w:lang w:val="de-DE"/>
        </w:rPr>
        <w:t>“</w:t>
      </w:r>
      <w:r w:rsidR="001C3EC8" w:rsidRPr="00B83BB0">
        <w:rPr>
          <w:sz w:val="24"/>
          <w:szCs w:val="24"/>
          <w:lang w:val="de-DE"/>
        </w:rPr>
        <w:t xml:space="preserve">: „Die Zeiten, als der Wirt oder die Wirtin kein Wohnzimmer brauchten, weil die Wirtsstube ihr Wohnzimmer war, neigen sich dem Ende zu.“ Junge Gastronomen und Gastronominnen beanspruchen zunehmend ein Privatleben, und das prägt ihre Betriebskonzepte. Am Land schließen viele Küchen schon am frühen Abend, in der Stadt auch immer wieder zu Mittag, und mancherorts kommt ein zusätzlicher Ruhetag dazu – als Antwort auf die Personalnot oder darauf, dass weniger Menschen essen gehen. Das Wirtshaus stirbt somit keineswegs, es ist eben nur nicht mehr rund um die Uhr verfügbar. Zugleich entstehen viele neue, innovative Ideen und Projekte, mit denen junge wie erfahrene Wirtsleute wieder mehr Menschen ins </w:t>
      </w:r>
      <w:r>
        <w:rPr>
          <w:sz w:val="24"/>
          <w:szCs w:val="24"/>
          <w:lang w:val="de-DE"/>
        </w:rPr>
        <w:t>Wirts</w:t>
      </w:r>
      <w:r w:rsidR="001C3EC8" w:rsidRPr="00B83BB0">
        <w:rPr>
          <w:sz w:val="24"/>
          <w:szCs w:val="24"/>
          <w:lang w:val="de-DE"/>
        </w:rPr>
        <w:t xml:space="preserve">haus holen </w:t>
      </w:r>
      <w:r>
        <w:rPr>
          <w:sz w:val="24"/>
          <w:szCs w:val="24"/>
          <w:lang w:val="de-DE"/>
        </w:rPr>
        <w:t>können</w:t>
      </w:r>
      <w:r w:rsidR="001C3EC8" w:rsidRPr="00B83BB0">
        <w:rPr>
          <w:sz w:val="24"/>
          <w:szCs w:val="24"/>
          <w:lang w:val="de-DE"/>
        </w:rPr>
        <w:t xml:space="preserve">. „Wer sich verändert, gibt nicht auf, sondern bleibt mit Leidenschaft und Realismus im Geschäft. Das zeigt uns die Erfahrung aus </w:t>
      </w:r>
      <w:r w:rsidR="00B83BB0">
        <w:rPr>
          <w:sz w:val="24"/>
          <w:szCs w:val="24"/>
          <w:lang w:val="de-DE"/>
        </w:rPr>
        <w:t>drei Wirtshausführer-Dekaden</w:t>
      </w:r>
      <w:r w:rsidR="001C3EC8" w:rsidRPr="00B83BB0">
        <w:rPr>
          <w:sz w:val="24"/>
          <w:szCs w:val="24"/>
          <w:lang w:val="de-DE"/>
        </w:rPr>
        <w:t xml:space="preserve">“, so </w:t>
      </w:r>
      <w:r>
        <w:rPr>
          <w:sz w:val="24"/>
          <w:szCs w:val="24"/>
          <w:lang w:val="de-DE"/>
        </w:rPr>
        <w:t xml:space="preserve">Klaus </w:t>
      </w:r>
      <w:r w:rsidR="001C3EC8" w:rsidRPr="00B83BB0">
        <w:rPr>
          <w:sz w:val="24"/>
          <w:szCs w:val="24"/>
          <w:lang w:val="de-DE"/>
        </w:rPr>
        <w:t>Egle.</w:t>
      </w:r>
    </w:p>
    <w:p w14:paraId="74526764" w14:textId="77777777" w:rsidR="001C3EC8" w:rsidRPr="00B83BB0" w:rsidRDefault="001C3EC8" w:rsidP="00D07889">
      <w:pPr>
        <w:rPr>
          <w:b/>
          <w:bCs/>
          <w:sz w:val="24"/>
          <w:szCs w:val="24"/>
          <w:lang w:val="de-DE"/>
        </w:rPr>
      </w:pPr>
    </w:p>
    <w:p w14:paraId="23068CB0" w14:textId="55447FE0" w:rsidR="00242507" w:rsidRPr="00B83BB0" w:rsidRDefault="00242507" w:rsidP="00D07889">
      <w:pPr>
        <w:rPr>
          <w:b/>
          <w:bCs/>
          <w:sz w:val="24"/>
          <w:szCs w:val="24"/>
          <w:lang w:val="de-DE"/>
        </w:rPr>
      </w:pPr>
      <w:r w:rsidRPr="00B83BB0">
        <w:rPr>
          <w:b/>
          <w:bCs/>
          <w:sz w:val="24"/>
          <w:szCs w:val="24"/>
          <w:lang w:val="de-DE"/>
        </w:rPr>
        <w:t>Wein mit Egle: Tiefe Wurzeln zahlen sich aus</w:t>
      </w:r>
    </w:p>
    <w:p w14:paraId="3CD1F79C" w14:textId="40DD820C" w:rsidR="00D07889" w:rsidRPr="00B83BB0" w:rsidRDefault="00242507" w:rsidP="00D07889">
      <w:pPr>
        <w:rPr>
          <w:sz w:val="24"/>
          <w:szCs w:val="24"/>
          <w:lang w:val="de-DE"/>
        </w:rPr>
      </w:pPr>
      <w:r w:rsidRPr="00B83BB0">
        <w:rPr>
          <w:sz w:val="24"/>
          <w:szCs w:val="24"/>
          <w:lang w:val="de-DE"/>
        </w:rPr>
        <w:t xml:space="preserve">Im neuen </w:t>
      </w:r>
      <w:proofErr w:type="spellStart"/>
      <w:r w:rsidRPr="00B83BB0">
        <w:rPr>
          <w:sz w:val="24"/>
          <w:szCs w:val="24"/>
          <w:lang w:val="de-DE"/>
        </w:rPr>
        <w:t>Weinguide</w:t>
      </w:r>
      <w:proofErr w:type="spellEnd"/>
      <w:r w:rsidRPr="00B83BB0">
        <w:rPr>
          <w:sz w:val="24"/>
          <w:szCs w:val="24"/>
          <w:lang w:val="de-DE"/>
        </w:rPr>
        <w:t xml:space="preserve"> „Wein mit Egle“, der gemeinsam mit dem Wirtshausführer erscheint, blickt Klaus Egle auf vier goldene Jahrzehnte </w:t>
      </w:r>
      <w:r w:rsidR="004305D7">
        <w:rPr>
          <w:sz w:val="24"/>
          <w:szCs w:val="24"/>
          <w:lang w:val="de-DE"/>
        </w:rPr>
        <w:t xml:space="preserve">der Weinbranche </w:t>
      </w:r>
      <w:r w:rsidRPr="00B83BB0">
        <w:rPr>
          <w:sz w:val="24"/>
          <w:szCs w:val="24"/>
          <w:lang w:val="de-DE"/>
        </w:rPr>
        <w:t xml:space="preserve">zurück, in denen der österreichische Wein vom „weiß, rot oder </w:t>
      </w:r>
      <w:proofErr w:type="spellStart"/>
      <w:r w:rsidRPr="00B83BB0">
        <w:rPr>
          <w:sz w:val="24"/>
          <w:szCs w:val="24"/>
          <w:lang w:val="de-DE"/>
        </w:rPr>
        <w:t>g’spritzt</w:t>
      </w:r>
      <w:proofErr w:type="spellEnd"/>
      <w:r w:rsidRPr="00B83BB0">
        <w:rPr>
          <w:sz w:val="24"/>
          <w:szCs w:val="24"/>
          <w:lang w:val="de-DE"/>
        </w:rPr>
        <w:t>“ zum Trendthema wurde und so mancher Winzer zum Popstar. Nun sinkt weltweit der Weinkonsum, und die Klimaerwärmung stellt den Weinbau vor ganz neue Herausforderungen. „</w:t>
      </w:r>
      <w:r w:rsidR="00812AE4" w:rsidRPr="00B83BB0">
        <w:rPr>
          <w:sz w:val="24"/>
          <w:szCs w:val="24"/>
          <w:lang w:val="de-DE"/>
        </w:rPr>
        <w:t xml:space="preserve">Wer seinen Betrieb mit kaufmännischer Sorgfalt führt, übersteht auch eine längere Durststrecke – so wie ein tief wurzelnder Rebstock eine Trockenperiode“, so Egle. </w:t>
      </w:r>
      <w:r w:rsidRPr="00B83BB0">
        <w:rPr>
          <w:sz w:val="24"/>
          <w:szCs w:val="24"/>
          <w:lang w:val="de-DE"/>
        </w:rPr>
        <w:t>Reagieren muss man trotzdem, rasch und besonnen, denn ‚weiter wie bisher’, das wird es mit Sicherheit nicht spielen.“</w:t>
      </w:r>
    </w:p>
    <w:p w14:paraId="19065CB0" w14:textId="77777777" w:rsidR="00B94CD9" w:rsidRPr="00B83BB0" w:rsidRDefault="00B94CD9" w:rsidP="00D07889">
      <w:pPr>
        <w:rPr>
          <w:b/>
          <w:bCs/>
          <w:sz w:val="24"/>
          <w:szCs w:val="24"/>
          <w:lang w:val="de-DE"/>
        </w:rPr>
      </w:pPr>
    </w:p>
    <w:p w14:paraId="6612A923" w14:textId="24D1A07B" w:rsidR="00D07889" w:rsidRDefault="00D07889" w:rsidP="00D07889">
      <w:pPr>
        <w:rPr>
          <w:b/>
          <w:bCs/>
          <w:sz w:val="24"/>
          <w:szCs w:val="24"/>
          <w:lang w:val="de-DE"/>
        </w:rPr>
      </w:pPr>
      <w:r w:rsidRPr="00B83BB0">
        <w:rPr>
          <w:b/>
          <w:bCs/>
          <w:sz w:val="24"/>
          <w:szCs w:val="24"/>
          <w:lang w:val="de-DE"/>
        </w:rPr>
        <w:lastRenderedPageBreak/>
        <w:t>Vom Wirtshausführer ausgezeichnet</w:t>
      </w:r>
    </w:p>
    <w:p w14:paraId="2BDAD541" w14:textId="77777777" w:rsidR="00674236" w:rsidRPr="00B83BB0" w:rsidRDefault="00674236" w:rsidP="00D07889">
      <w:pPr>
        <w:rPr>
          <w:sz w:val="24"/>
          <w:szCs w:val="24"/>
          <w:lang w:val="de-DE"/>
        </w:rPr>
      </w:pPr>
    </w:p>
    <w:p w14:paraId="418C315C" w14:textId="169B76C3" w:rsidR="00B94CD9" w:rsidRPr="00B83BB0" w:rsidRDefault="00242507" w:rsidP="00D07889">
      <w:pPr>
        <w:rPr>
          <w:sz w:val="24"/>
          <w:szCs w:val="24"/>
          <w:lang w:val="de-DE"/>
        </w:rPr>
      </w:pPr>
      <w:r w:rsidRPr="00B83BB0">
        <w:rPr>
          <w:b/>
          <w:bCs/>
          <w:sz w:val="24"/>
          <w:szCs w:val="24"/>
          <w:lang w:val="de-DE"/>
        </w:rPr>
        <w:t>Wirtshausführer Wirt 2027: Herrnhaus in Brixlegg</w:t>
      </w:r>
      <w:r w:rsidRPr="00B83BB0">
        <w:rPr>
          <w:b/>
          <w:bCs/>
          <w:sz w:val="24"/>
          <w:szCs w:val="24"/>
          <w:lang w:val="de-DE"/>
        </w:rPr>
        <w:br/>
      </w:r>
      <w:r w:rsidRPr="00B83BB0">
        <w:rPr>
          <w:sz w:val="24"/>
          <w:szCs w:val="24"/>
          <w:lang w:val="de-DE"/>
        </w:rPr>
        <w:t xml:space="preserve">Seit mehr als 600 Jahren ist das Herrnhaus ein Fixpunkt in Brixlegg, seit 1930 führt es die Familie Moigg. Küchenmeister Lukas Moigg hat schon als Kind seinem Vater Christian in die Kochtöpfe geschaut. Heute macht er aus hervorragenden Zutaten regionaler Produzenten, Kräutern aus dem Garten und Wild aus der eigenen Jagd eine kreative, innovative Regionalküche. Sein Bruder Maximilian, Diplomsommelier, hat dazu aus mehr als 200 Positionen stets den passenden Wein parat. Rundum mit Rat und Tat unterstützt werden die beiden von Seniorchefin Sandra Moigg, dem guten Geist im Haus und in ihrem geliebten Naturgarten. Herzlicher, familiärer Service und gemütliche Zimmer in alten Mauern tun ihr Übriges, damit man </w:t>
      </w:r>
      <w:r w:rsidR="00B83BB0">
        <w:rPr>
          <w:sz w:val="24"/>
          <w:szCs w:val="24"/>
          <w:lang w:val="de-DE"/>
        </w:rPr>
        <w:t>hier auch gerne länger verweilt</w:t>
      </w:r>
      <w:r w:rsidRPr="00B83BB0">
        <w:rPr>
          <w:sz w:val="24"/>
          <w:szCs w:val="24"/>
          <w:lang w:val="de-DE"/>
        </w:rPr>
        <w:t>.</w:t>
      </w:r>
    </w:p>
    <w:p w14:paraId="72ED96E3" w14:textId="77777777" w:rsidR="00812AE4" w:rsidRPr="00B83BB0" w:rsidRDefault="00812AE4" w:rsidP="00D07889">
      <w:pPr>
        <w:rPr>
          <w:sz w:val="24"/>
          <w:szCs w:val="24"/>
          <w:lang w:val="de-DE"/>
        </w:rPr>
      </w:pPr>
    </w:p>
    <w:p w14:paraId="2465EECF" w14:textId="3A4E762E" w:rsidR="00242507" w:rsidRPr="00B83BB0" w:rsidRDefault="00242507" w:rsidP="00D07889">
      <w:pPr>
        <w:rPr>
          <w:b/>
          <w:bCs/>
          <w:sz w:val="24"/>
          <w:szCs w:val="24"/>
          <w:lang w:val="de-DE"/>
        </w:rPr>
      </w:pPr>
      <w:r w:rsidRPr="00B83BB0">
        <w:rPr>
          <w:b/>
          <w:bCs/>
          <w:sz w:val="24"/>
          <w:szCs w:val="24"/>
          <w:lang w:val="de-DE"/>
        </w:rPr>
        <w:t xml:space="preserve">Wirtshausführer Winzer 2027: Weinhofmeisterei Mathias Hirtzberger, </w:t>
      </w:r>
      <w:proofErr w:type="spellStart"/>
      <w:r w:rsidRPr="00B83BB0">
        <w:rPr>
          <w:b/>
          <w:bCs/>
          <w:sz w:val="24"/>
          <w:szCs w:val="24"/>
          <w:lang w:val="de-DE"/>
        </w:rPr>
        <w:t>Wösendorf</w:t>
      </w:r>
      <w:proofErr w:type="spellEnd"/>
    </w:p>
    <w:p w14:paraId="74308010" w14:textId="03ADD011" w:rsidR="00674236" w:rsidRDefault="00242507" w:rsidP="00D07889">
      <w:pPr>
        <w:rPr>
          <w:sz w:val="24"/>
          <w:szCs w:val="24"/>
          <w:lang w:val="de-DE"/>
        </w:rPr>
      </w:pPr>
      <w:r w:rsidRPr="00B83BB0">
        <w:rPr>
          <w:sz w:val="24"/>
          <w:szCs w:val="24"/>
          <w:lang w:val="de-DE"/>
        </w:rPr>
        <w:t xml:space="preserve">Mit dem Jahrgang 2014 hat Mathias Hirtzberger, Sohn von Irmgard und Franz Hirtzberger, seine ersten Weine im elterlichen Weingut vinifiziert. Fünf Jahre später gründete er in </w:t>
      </w:r>
      <w:proofErr w:type="spellStart"/>
      <w:r w:rsidRPr="00B83BB0">
        <w:rPr>
          <w:sz w:val="24"/>
          <w:szCs w:val="24"/>
          <w:lang w:val="de-DE"/>
        </w:rPr>
        <w:t>Wösendorf</w:t>
      </w:r>
      <w:proofErr w:type="spellEnd"/>
      <w:r w:rsidRPr="00B83BB0">
        <w:rPr>
          <w:sz w:val="24"/>
          <w:szCs w:val="24"/>
          <w:lang w:val="de-DE"/>
        </w:rPr>
        <w:t xml:space="preserve"> seine eigene „Weinhofmeisterei Hirtzberger“ und ist seither, </w:t>
      </w:r>
      <w:r w:rsidR="00674236">
        <w:rPr>
          <w:sz w:val="24"/>
          <w:szCs w:val="24"/>
          <w:lang w:val="de-DE"/>
        </w:rPr>
        <w:t>professionell</w:t>
      </w:r>
      <w:r w:rsidRPr="00B83BB0">
        <w:rPr>
          <w:sz w:val="24"/>
          <w:szCs w:val="24"/>
          <w:lang w:val="de-DE"/>
        </w:rPr>
        <w:t xml:space="preserve"> unterstützt von seiner Frau Hanna, zu einem der Top-Winzer des Landes avanciert. Dabei hat er rasch seinen ganz persönlichen Weinstil gefunden. In Zeiten der Klimaerwärmung verzichtet er konsequent auf </w:t>
      </w:r>
      <w:proofErr w:type="spellStart"/>
      <w:r w:rsidRPr="00B83BB0">
        <w:rPr>
          <w:sz w:val="24"/>
          <w:szCs w:val="24"/>
          <w:lang w:val="de-DE"/>
        </w:rPr>
        <w:t>Botrytistrauben</w:t>
      </w:r>
      <w:proofErr w:type="spellEnd"/>
      <w:r w:rsidRPr="00B83BB0">
        <w:rPr>
          <w:sz w:val="24"/>
          <w:szCs w:val="24"/>
          <w:lang w:val="de-DE"/>
        </w:rPr>
        <w:t xml:space="preserve"> und setzt auf Spontanvergärung und längere </w:t>
      </w:r>
      <w:r w:rsidR="00674236">
        <w:rPr>
          <w:sz w:val="24"/>
          <w:szCs w:val="24"/>
          <w:lang w:val="de-DE"/>
        </w:rPr>
        <w:t>Maisches</w:t>
      </w:r>
      <w:r w:rsidRPr="00B83BB0">
        <w:rPr>
          <w:sz w:val="24"/>
          <w:szCs w:val="24"/>
          <w:lang w:val="de-DE"/>
        </w:rPr>
        <w:t xml:space="preserve">tandzeiten. Das Ergebnis sind </w:t>
      </w:r>
      <w:r w:rsidR="00674236">
        <w:rPr>
          <w:sz w:val="24"/>
          <w:szCs w:val="24"/>
          <w:lang w:val="de-DE"/>
        </w:rPr>
        <w:t xml:space="preserve">vielschichtige </w:t>
      </w:r>
      <w:r w:rsidRPr="00B83BB0">
        <w:rPr>
          <w:sz w:val="24"/>
          <w:szCs w:val="24"/>
          <w:lang w:val="de-DE"/>
        </w:rPr>
        <w:t xml:space="preserve">Weine </w:t>
      </w:r>
      <w:r w:rsidR="00674236">
        <w:rPr>
          <w:sz w:val="24"/>
          <w:szCs w:val="24"/>
          <w:lang w:val="de-DE"/>
        </w:rPr>
        <w:t xml:space="preserve">mit Tiefgang aber gleichzeitig </w:t>
      </w:r>
      <w:r w:rsidRPr="00B83BB0">
        <w:rPr>
          <w:sz w:val="24"/>
          <w:szCs w:val="24"/>
          <w:lang w:val="de-DE"/>
        </w:rPr>
        <w:t>voller Leichtigkeit und animierendem Trinkgenuss – so geht moderner Wachauer Weinstil heute.</w:t>
      </w:r>
    </w:p>
    <w:p w14:paraId="1699A7CB" w14:textId="77777777" w:rsidR="00674236" w:rsidRPr="00B83BB0" w:rsidRDefault="00674236" w:rsidP="00D07889">
      <w:pPr>
        <w:rPr>
          <w:sz w:val="24"/>
          <w:szCs w:val="24"/>
          <w:lang w:val="de-DE"/>
        </w:rPr>
      </w:pPr>
    </w:p>
    <w:p w14:paraId="6EBFF5C5" w14:textId="6F18A1CB" w:rsidR="00B94CD9" w:rsidRPr="00B83BB0" w:rsidRDefault="00B94CD9" w:rsidP="00D07889">
      <w:pPr>
        <w:rPr>
          <w:sz w:val="24"/>
          <w:szCs w:val="24"/>
          <w:lang w:val="de-DE"/>
        </w:rPr>
      </w:pPr>
      <w:r w:rsidRPr="00B83BB0">
        <w:rPr>
          <w:b/>
          <w:bCs/>
          <w:sz w:val="24"/>
          <w:szCs w:val="24"/>
          <w:lang w:val="de-DE"/>
        </w:rPr>
        <w:t xml:space="preserve">Wirtshausführer Weinmensch 2027 unterstützt von </w:t>
      </w:r>
      <w:proofErr w:type="spellStart"/>
      <w:r w:rsidRPr="00B83BB0">
        <w:rPr>
          <w:b/>
          <w:bCs/>
          <w:sz w:val="24"/>
          <w:szCs w:val="24"/>
          <w:lang w:val="de-DE"/>
        </w:rPr>
        <w:t>Zalto</w:t>
      </w:r>
      <w:proofErr w:type="spellEnd"/>
      <w:r w:rsidRPr="00B83BB0">
        <w:rPr>
          <w:b/>
          <w:bCs/>
          <w:sz w:val="24"/>
          <w:szCs w:val="24"/>
          <w:lang w:val="de-DE"/>
        </w:rPr>
        <w:t xml:space="preserve"> Glas: Josef Pröll</w:t>
      </w:r>
    </w:p>
    <w:p w14:paraId="5127D7BC" w14:textId="16C32C06" w:rsidR="00812AE4" w:rsidRPr="00B83BB0" w:rsidRDefault="00812AE4" w:rsidP="00D07889">
      <w:pPr>
        <w:rPr>
          <w:sz w:val="24"/>
          <w:szCs w:val="24"/>
          <w:lang w:val="de-DE"/>
        </w:rPr>
      </w:pPr>
      <w:r w:rsidRPr="00B83BB0">
        <w:rPr>
          <w:sz w:val="24"/>
          <w:szCs w:val="24"/>
          <w:lang w:val="de-DE"/>
        </w:rPr>
        <w:t xml:space="preserve">Dem ehemaligen Spitzenpolitiker und nunmehrigen Manager und Präsidenten des Österreichischen Fußballbundes Josef Pröll wäre der Weinbau als ältestem Sohn einer Weinviertler Winzerfamilie eigentlich in die Wiege gelegt gewesen. Das erfolgreiche Weingut in </w:t>
      </w:r>
      <w:proofErr w:type="spellStart"/>
      <w:r w:rsidRPr="00B83BB0">
        <w:rPr>
          <w:sz w:val="24"/>
          <w:szCs w:val="24"/>
          <w:lang w:val="de-DE"/>
        </w:rPr>
        <w:t>Radlbrunn</w:t>
      </w:r>
      <w:proofErr w:type="spellEnd"/>
      <w:r w:rsidRPr="00B83BB0">
        <w:rPr>
          <w:sz w:val="24"/>
          <w:szCs w:val="24"/>
          <w:lang w:val="de-DE"/>
        </w:rPr>
        <w:t xml:space="preserve"> übernahm dann aber sein jüngerer Bruder Andreas. Dem Wein ist der bekennende Genießer dennoch eng verbunden geblieben. Fasziniert von dessen Vielfalt, verkostete er sich quer durch Österreichs Weinbaugebiete, wobei der Grüne Veltliner als Wein seiner Kindheit stets im Fokus blieb. Zum Riesling fand er erst über Deutschland und entdeckte dadurch die Qualität der Rieslinge aus Wachau, </w:t>
      </w:r>
      <w:proofErr w:type="spellStart"/>
      <w:r w:rsidRPr="00B83BB0">
        <w:rPr>
          <w:sz w:val="24"/>
          <w:szCs w:val="24"/>
          <w:lang w:val="de-DE"/>
        </w:rPr>
        <w:t>Kremstal</w:t>
      </w:r>
      <w:proofErr w:type="spellEnd"/>
      <w:r w:rsidRPr="00B83BB0">
        <w:rPr>
          <w:sz w:val="24"/>
          <w:szCs w:val="24"/>
          <w:lang w:val="de-DE"/>
        </w:rPr>
        <w:t xml:space="preserve"> und Kamptal. Großes Potenzial sieht er auch in den heimischen Rotweinen, nicht zuletzt dank Neffe Maximilian, 2026 Landessieger mit einer </w:t>
      </w:r>
      <w:proofErr w:type="spellStart"/>
      <w:r w:rsidRPr="00B83BB0">
        <w:rPr>
          <w:sz w:val="24"/>
          <w:szCs w:val="24"/>
          <w:lang w:val="de-DE"/>
        </w:rPr>
        <w:t>Zweigelt</w:t>
      </w:r>
      <w:proofErr w:type="spellEnd"/>
      <w:r w:rsidRPr="00B83BB0">
        <w:rPr>
          <w:sz w:val="24"/>
          <w:szCs w:val="24"/>
          <w:lang w:val="de-DE"/>
        </w:rPr>
        <w:t xml:space="preserve"> Reserve. Und selbst in der VIP-Lounge des Praterstadions legt er Wert auf gute Weine: „Da schaue ich </w:t>
      </w:r>
      <w:r w:rsidR="00B83BB0">
        <w:rPr>
          <w:sz w:val="24"/>
          <w:szCs w:val="24"/>
          <w:lang w:val="de-DE"/>
        </w:rPr>
        <w:t xml:space="preserve">persönlich </w:t>
      </w:r>
      <w:r w:rsidRPr="00B83BB0">
        <w:rPr>
          <w:sz w:val="24"/>
          <w:szCs w:val="24"/>
          <w:lang w:val="de-DE"/>
        </w:rPr>
        <w:t>drauf!“</w:t>
      </w:r>
    </w:p>
    <w:p w14:paraId="2A4FB664" w14:textId="77777777" w:rsidR="00812AE4" w:rsidRPr="00B83BB0" w:rsidRDefault="00812AE4" w:rsidP="00D07889">
      <w:pPr>
        <w:rPr>
          <w:sz w:val="24"/>
          <w:szCs w:val="24"/>
          <w:lang w:val="de-DE"/>
        </w:rPr>
      </w:pPr>
    </w:p>
    <w:p w14:paraId="331AE209" w14:textId="6CEDD0CC" w:rsidR="00D07889" w:rsidRPr="00B83BB0" w:rsidRDefault="00D07889" w:rsidP="00D07889">
      <w:pPr>
        <w:rPr>
          <w:sz w:val="24"/>
          <w:szCs w:val="24"/>
          <w:lang w:val="de-DE"/>
        </w:rPr>
      </w:pPr>
      <w:r w:rsidRPr="00B83BB0">
        <w:rPr>
          <w:b/>
          <w:bCs/>
          <w:sz w:val="24"/>
          <w:szCs w:val="24"/>
          <w:lang w:val="de-DE"/>
        </w:rPr>
        <w:t>Wirtshausführer Weinwirte 202</w:t>
      </w:r>
      <w:r w:rsidR="00B94CD9" w:rsidRPr="00B83BB0">
        <w:rPr>
          <w:b/>
          <w:bCs/>
          <w:sz w:val="24"/>
          <w:szCs w:val="24"/>
          <w:lang w:val="de-DE"/>
        </w:rPr>
        <w:t>7</w:t>
      </w:r>
      <w:r w:rsidRPr="00B83BB0">
        <w:rPr>
          <w:sz w:val="24"/>
          <w:szCs w:val="24"/>
          <w:lang w:val="de-DE"/>
        </w:rPr>
        <w:t xml:space="preserve"> - </w:t>
      </w:r>
      <w:r w:rsidR="00812AE4" w:rsidRPr="00B83BB0">
        <w:rPr>
          <w:sz w:val="24"/>
          <w:szCs w:val="24"/>
          <w:lang w:val="de-DE"/>
        </w:rPr>
        <w:t>u</w:t>
      </w:r>
      <w:r w:rsidR="00737CD2" w:rsidRPr="00B83BB0">
        <w:rPr>
          <w:sz w:val="24"/>
          <w:szCs w:val="24"/>
          <w:lang w:val="de-DE"/>
        </w:rPr>
        <w:t>nterstützt von Österreich Wein Marketing:</w:t>
      </w:r>
      <w:r w:rsidR="00737CD2" w:rsidRPr="00B83BB0">
        <w:rPr>
          <w:sz w:val="24"/>
          <w:szCs w:val="24"/>
          <w:lang w:val="de-DE"/>
        </w:rPr>
        <w:br/>
        <w:t>Besondere Leistungen auf dem Gebiet der Verbindung von Wirtshaus- und Weinkultur </w:t>
      </w:r>
    </w:p>
    <w:p w14:paraId="77C07AAD" w14:textId="158B4640" w:rsidR="00737CD2" w:rsidRPr="00B83BB0" w:rsidRDefault="00737CD2" w:rsidP="00737CD2">
      <w:pPr>
        <w:rPr>
          <w:b/>
          <w:bCs/>
          <w:sz w:val="24"/>
          <w:szCs w:val="24"/>
          <w:lang w:val="de-DE"/>
        </w:rPr>
      </w:pPr>
      <w:r w:rsidRPr="00B83BB0">
        <w:rPr>
          <w:sz w:val="24"/>
          <w:szCs w:val="24"/>
          <w:lang w:val="de-DE"/>
        </w:rPr>
        <w:lastRenderedPageBreak/>
        <w:t xml:space="preserve">Wien: </w:t>
      </w:r>
      <w:r w:rsidRPr="00B83BB0">
        <w:rPr>
          <w:b/>
          <w:bCs/>
          <w:sz w:val="24"/>
          <w:szCs w:val="24"/>
          <w:lang w:val="de-DE"/>
        </w:rPr>
        <w:t>Stern, 1110 Wien</w:t>
      </w:r>
    </w:p>
    <w:p w14:paraId="2E2F2C18" w14:textId="6F3504C1" w:rsidR="00737CD2" w:rsidRPr="00B83BB0" w:rsidRDefault="00737CD2" w:rsidP="00737CD2">
      <w:pPr>
        <w:rPr>
          <w:sz w:val="24"/>
          <w:szCs w:val="24"/>
          <w:lang w:val="de-DE"/>
        </w:rPr>
      </w:pPr>
      <w:r w:rsidRPr="00B83BB0">
        <w:rPr>
          <w:sz w:val="24"/>
          <w:szCs w:val="24"/>
          <w:lang w:val="de-DE"/>
        </w:rPr>
        <w:t xml:space="preserve">Burgenland: </w:t>
      </w:r>
      <w:proofErr w:type="spellStart"/>
      <w:r w:rsidRPr="00B83BB0">
        <w:rPr>
          <w:b/>
          <w:bCs/>
          <w:sz w:val="24"/>
          <w:szCs w:val="24"/>
          <w:lang w:val="de-DE"/>
        </w:rPr>
        <w:t>Heimlichwirt</w:t>
      </w:r>
      <w:proofErr w:type="spellEnd"/>
      <w:r w:rsidRPr="00B83BB0">
        <w:rPr>
          <w:b/>
          <w:bCs/>
          <w:sz w:val="24"/>
          <w:szCs w:val="24"/>
          <w:lang w:val="de-DE"/>
        </w:rPr>
        <w:t>, Gols</w:t>
      </w:r>
    </w:p>
    <w:p w14:paraId="62BB6843" w14:textId="6CB831E9" w:rsidR="00737CD2" w:rsidRPr="00B83BB0" w:rsidRDefault="00737CD2" w:rsidP="00737CD2">
      <w:pPr>
        <w:rPr>
          <w:sz w:val="24"/>
          <w:szCs w:val="24"/>
          <w:lang w:val="de-DE"/>
        </w:rPr>
      </w:pPr>
      <w:r w:rsidRPr="00B83BB0">
        <w:rPr>
          <w:sz w:val="24"/>
          <w:szCs w:val="24"/>
          <w:lang w:val="de-DE"/>
        </w:rPr>
        <w:t xml:space="preserve">Kärnten: </w:t>
      </w:r>
      <w:r w:rsidRPr="00B83BB0">
        <w:rPr>
          <w:b/>
          <w:bCs/>
          <w:sz w:val="24"/>
          <w:szCs w:val="24"/>
          <w:lang w:val="de-DE"/>
        </w:rPr>
        <w:t xml:space="preserve">Alte Point, </w:t>
      </w:r>
      <w:proofErr w:type="spellStart"/>
      <w:r w:rsidRPr="00B83BB0">
        <w:rPr>
          <w:b/>
          <w:bCs/>
          <w:sz w:val="24"/>
          <w:szCs w:val="24"/>
          <w:lang w:val="de-DE"/>
        </w:rPr>
        <w:t>Arriach</w:t>
      </w:r>
      <w:proofErr w:type="spellEnd"/>
    </w:p>
    <w:p w14:paraId="4A9BC07C" w14:textId="3D0AE22B" w:rsidR="00737CD2" w:rsidRPr="00B83BB0" w:rsidRDefault="00737CD2" w:rsidP="00737CD2">
      <w:pPr>
        <w:rPr>
          <w:b/>
          <w:bCs/>
          <w:sz w:val="24"/>
          <w:szCs w:val="24"/>
          <w:lang w:val="de-DE"/>
        </w:rPr>
      </w:pPr>
      <w:r w:rsidRPr="00B83BB0">
        <w:rPr>
          <w:sz w:val="24"/>
          <w:szCs w:val="24"/>
          <w:lang w:val="de-DE"/>
        </w:rPr>
        <w:t xml:space="preserve">Niederösterreich: </w:t>
      </w:r>
      <w:proofErr w:type="spellStart"/>
      <w:r w:rsidRPr="00B83BB0">
        <w:rPr>
          <w:b/>
          <w:bCs/>
          <w:sz w:val="24"/>
          <w:szCs w:val="24"/>
          <w:lang w:val="de-DE"/>
        </w:rPr>
        <w:t>Wachauerstube</w:t>
      </w:r>
      <w:proofErr w:type="spellEnd"/>
      <w:r w:rsidRPr="00B83BB0">
        <w:rPr>
          <w:b/>
          <w:bCs/>
          <w:sz w:val="24"/>
          <w:szCs w:val="24"/>
          <w:lang w:val="de-DE"/>
        </w:rPr>
        <w:t xml:space="preserve"> </w:t>
      </w:r>
      <w:proofErr w:type="spellStart"/>
      <w:r w:rsidRPr="00B83BB0">
        <w:rPr>
          <w:b/>
          <w:bCs/>
          <w:sz w:val="24"/>
          <w:szCs w:val="24"/>
          <w:lang w:val="de-DE"/>
        </w:rPr>
        <w:t>Loiben</w:t>
      </w:r>
      <w:proofErr w:type="spellEnd"/>
      <w:r w:rsidRPr="00B83BB0">
        <w:rPr>
          <w:b/>
          <w:bCs/>
          <w:sz w:val="24"/>
          <w:szCs w:val="24"/>
          <w:lang w:val="de-DE"/>
        </w:rPr>
        <w:t>, Dürnstein</w:t>
      </w:r>
    </w:p>
    <w:p w14:paraId="54342F56" w14:textId="7C0C84DB" w:rsidR="00737CD2" w:rsidRPr="00B83BB0" w:rsidRDefault="00737CD2" w:rsidP="00737CD2">
      <w:pPr>
        <w:rPr>
          <w:sz w:val="24"/>
          <w:szCs w:val="24"/>
          <w:lang w:val="de-DE"/>
        </w:rPr>
      </w:pPr>
      <w:r w:rsidRPr="00B83BB0">
        <w:rPr>
          <w:sz w:val="24"/>
          <w:szCs w:val="24"/>
          <w:lang w:val="de-DE"/>
        </w:rPr>
        <w:t xml:space="preserve">Oberösterreich: </w:t>
      </w:r>
      <w:r w:rsidRPr="00B83BB0">
        <w:rPr>
          <w:b/>
          <w:bCs/>
          <w:sz w:val="24"/>
          <w:szCs w:val="24"/>
          <w:lang w:val="de-DE"/>
        </w:rPr>
        <w:t>Schmiede, Pfaffing</w:t>
      </w:r>
    </w:p>
    <w:p w14:paraId="7108CB5C" w14:textId="1BBE87B9" w:rsidR="00737CD2" w:rsidRPr="00B83BB0" w:rsidRDefault="00737CD2" w:rsidP="00737CD2">
      <w:pPr>
        <w:rPr>
          <w:sz w:val="24"/>
          <w:szCs w:val="24"/>
          <w:lang w:val="de-DE"/>
        </w:rPr>
      </w:pPr>
      <w:r w:rsidRPr="00B83BB0">
        <w:rPr>
          <w:sz w:val="24"/>
          <w:szCs w:val="24"/>
          <w:lang w:val="de-DE"/>
        </w:rPr>
        <w:t xml:space="preserve">Salzburg: </w:t>
      </w:r>
      <w:r w:rsidRPr="00B83BB0">
        <w:rPr>
          <w:b/>
          <w:bCs/>
          <w:sz w:val="24"/>
          <w:szCs w:val="24"/>
          <w:lang w:val="de-DE"/>
        </w:rPr>
        <w:t>Paradoxon, Salzburg</w:t>
      </w:r>
    </w:p>
    <w:p w14:paraId="796E6F72" w14:textId="657C5EB4" w:rsidR="00737CD2" w:rsidRPr="00B83BB0" w:rsidRDefault="00737CD2" w:rsidP="00737CD2">
      <w:pPr>
        <w:rPr>
          <w:sz w:val="24"/>
          <w:szCs w:val="24"/>
          <w:lang w:val="de-DE"/>
        </w:rPr>
      </w:pPr>
      <w:r w:rsidRPr="00B83BB0">
        <w:rPr>
          <w:sz w:val="24"/>
          <w:szCs w:val="24"/>
          <w:lang w:val="de-DE"/>
        </w:rPr>
        <w:t xml:space="preserve">Steiermark: </w:t>
      </w:r>
      <w:r w:rsidRPr="00B83BB0">
        <w:rPr>
          <w:b/>
          <w:bCs/>
          <w:sz w:val="24"/>
          <w:szCs w:val="24"/>
          <w:lang w:val="de-DE"/>
        </w:rPr>
        <w:t>Johanns Living, Bruck an der Mur</w:t>
      </w:r>
    </w:p>
    <w:p w14:paraId="1CB65F54" w14:textId="167260BC" w:rsidR="00737CD2" w:rsidRPr="00B83BB0" w:rsidRDefault="00737CD2" w:rsidP="00737CD2">
      <w:pPr>
        <w:rPr>
          <w:sz w:val="24"/>
          <w:szCs w:val="24"/>
          <w:lang w:val="de-DE"/>
        </w:rPr>
      </w:pPr>
      <w:r w:rsidRPr="00B83BB0">
        <w:rPr>
          <w:sz w:val="24"/>
          <w:szCs w:val="24"/>
          <w:lang w:val="de-DE"/>
        </w:rPr>
        <w:t xml:space="preserve">Tirol: </w:t>
      </w:r>
      <w:proofErr w:type="spellStart"/>
      <w:r w:rsidRPr="00B83BB0">
        <w:rPr>
          <w:b/>
          <w:bCs/>
          <w:sz w:val="24"/>
          <w:szCs w:val="24"/>
          <w:lang w:val="de-DE"/>
        </w:rPr>
        <w:t>Mocking</w:t>
      </w:r>
      <w:proofErr w:type="spellEnd"/>
      <w:r w:rsidRPr="00B83BB0">
        <w:rPr>
          <w:b/>
          <w:bCs/>
          <w:sz w:val="24"/>
          <w:szCs w:val="24"/>
          <w:lang w:val="de-DE"/>
        </w:rPr>
        <w:t xml:space="preserve"> – das Wirtshaus, Kitzbühel</w:t>
      </w:r>
    </w:p>
    <w:p w14:paraId="68699A8B" w14:textId="3B626CA8" w:rsidR="00D07889" w:rsidRPr="00B83BB0" w:rsidRDefault="00737CD2" w:rsidP="00737CD2">
      <w:pPr>
        <w:rPr>
          <w:sz w:val="24"/>
          <w:szCs w:val="24"/>
          <w:lang w:val="de-DE"/>
        </w:rPr>
      </w:pPr>
      <w:r w:rsidRPr="00B83BB0">
        <w:rPr>
          <w:sz w:val="24"/>
          <w:szCs w:val="24"/>
          <w:lang w:val="de-DE"/>
        </w:rPr>
        <w:t xml:space="preserve">Vorarlberg: </w:t>
      </w:r>
      <w:r w:rsidRPr="00B83BB0">
        <w:rPr>
          <w:b/>
          <w:bCs/>
          <w:sz w:val="24"/>
          <w:szCs w:val="24"/>
          <w:lang w:val="de-DE"/>
        </w:rPr>
        <w:t>Wirtschaft zum Schützenhaus, Feldkirch</w:t>
      </w:r>
    </w:p>
    <w:p w14:paraId="7A7D0656" w14:textId="77777777" w:rsidR="00737CD2" w:rsidRPr="00B83BB0" w:rsidRDefault="00737CD2" w:rsidP="00D07889">
      <w:pPr>
        <w:rPr>
          <w:b/>
          <w:bCs/>
          <w:sz w:val="24"/>
          <w:szCs w:val="24"/>
          <w:lang w:val="de-DE"/>
        </w:rPr>
      </w:pPr>
    </w:p>
    <w:p w14:paraId="4F977FF6" w14:textId="55E10E90" w:rsidR="00D07889" w:rsidRPr="00B83BB0" w:rsidRDefault="00737CD2" w:rsidP="00D07889">
      <w:pPr>
        <w:rPr>
          <w:sz w:val="24"/>
          <w:szCs w:val="24"/>
          <w:lang w:val="de-DE"/>
        </w:rPr>
      </w:pPr>
      <w:r w:rsidRPr="00B83BB0">
        <w:rPr>
          <w:b/>
          <w:bCs/>
          <w:sz w:val="24"/>
          <w:szCs w:val="24"/>
          <w:lang w:val="de-DE"/>
        </w:rPr>
        <w:t xml:space="preserve">Wirtshausführer Aufsteiger 2027 - </w:t>
      </w:r>
      <w:r w:rsidRPr="00B83BB0">
        <w:rPr>
          <w:sz w:val="24"/>
          <w:szCs w:val="24"/>
          <w:lang w:val="de-DE"/>
        </w:rPr>
        <w:t>unterstützt von METRO Österreich:</w:t>
      </w:r>
      <w:r w:rsidRPr="00B83BB0">
        <w:rPr>
          <w:sz w:val="24"/>
          <w:szCs w:val="24"/>
          <w:lang w:val="de-DE"/>
        </w:rPr>
        <w:br/>
        <w:t>Besonders innovative und erfolgreiche Wirte, die neu eröffnet haben oder mit einer deutlichen, qualitativen Verbesserung überrascht haben</w:t>
      </w:r>
    </w:p>
    <w:p w14:paraId="0AC23F61" w14:textId="77777777" w:rsidR="00737CD2" w:rsidRPr="00B83BB0" w:rsidRDefault="00737CD2" w:rsidP="00B94CD9">
      <w:pPr>
        <w:rPr>
          <w:sz w:val="24"/>
          <w:szCs w:val="24"/>
          <w:lang w:val="de-DE"/>
        </w:rPr>
      </w:pPr>
    </w:p>
    <w:p w14:paraId="63F7FEDF" w14:textId="07ACC9B1" w:rsidR="00B94CD9" w:rsidRPr="00B83BB0" w:rsidRDefault="00B94CD9" w:rsidP="00B94CD9">
      <w:pPr>
        <w:rPr>
          <w:sz w:val="24"/>
          <w:szCs w:val="24"/>
          <w:lang w:val="de-DE"/>
        </w:rPr>
      </w:pPr>
      <w:r w:rsidRPr="00B83BB0">
        <w:rPr>
          <w:sz w:val="24"/>
          <w:szCs w:val="24"/>
          <w:lang w:val="de-DE"/>
        </w:rPr>
        <w:t xml:space="preserve">Wien </w:t>
      </w:r>
      <w:r w:rsidRPr="00B83BB0">
        <w:rPr>
          <w:b/>
          <w:bCs/>
          <w:sz w:val="24"/>
          <w:szCs w:val="24"/>
          <w:lang w:val="de-DE"/>
        </w:rPr>
        <w:t>Zum Bretschneider, 1120 Wien</w:t>
      </w:r>
    </w:p>
    <w:p w14:paraId="3BF98E39" w14:textId="419B5BB0" w:rsidR="00B94CD9" w:rsidRPr="00B83BB0" w:rsidRDefault="00B94CD9" w:rsidP="00B94CD9">
      <w:pPr>
        <w:rPr>
          <w:sz w:val="24"/>
          <w:szCs w:val="24"/>
          <w:lang w:val="de-DE"/>
        </w:rPr>
      </w:pPr>
      <w:r w:rsidRPr="00B83BB0">
        <w:rPr>
          <w:sz w:val="24"/>
          <w:szCs w:val="24"/>
          <w:lang w:val="de-DE"/>
        </w:rPr>
        <w:t>Burgenland</w:t>
      </w:r>
      <w:r w:rsidR="00737CD2" w:rsidRPr="00B83BB0">
        <w:rPr>
          <w:sz w:val="24"/>
          <w:szCs w:val="24"/>
          <w:lang w:val="de-DE"/>
        </w:rPr>
        <w:t>:</w:t>
      </w:r>
      <w:r w:rsidRPr="00B83BB0">
        <w:rPr>
          <w:sz w:val="24"/>
          <w:szCs w:val="24"/>
          <w:lang w:val="de-DE"/>
        </w:rPr>
        <w:t xml:space="preserve"> </w:t>
      </w:r>
      <w:r w:rsidRPr="00B83BB0">
        <w:rPr>
          <w:b/>
          <w:bCs/>
          <w:sz w:val="24"/>
          <w:szCs w:val="24"/>
          <w:lang w:val="de-DE"/>
        </w:rPr>
        <w:t>Fandl, Strem</w:t>
      </w:r>
    </w:p>
    <w:p w14:paraId="6FD1F90B" w14:textId="001948DC" w:rsidR="00B94CD9" w:rsidRPr="00B83BB0" w:rsidRDefault="00B94CD9" w:rsidP="00B94CD9">
      <w:pPr>
        <w:rPr>
          <w:sz w:val="24"/>
          <w:szCs w:val="24"/>
          <w:lang w:val="de-DE"/>
        </w:rPr>
      </w:pPr>
      <w:r w:rsidRPr="00B83BB0">
        <w:rPr>
          <w:sz w:val="24"/>
          <w:szCs w:val="24"/>
          <w:lang w:val="de-DE"/>
        </w:rPr>
        <w:t>Kärnten</w:t>
      </w:r>
      <w:r w:rsidR="00737CD2" w:rsidRPr="00B83BB0">
        <w:rPr>
          <w:sz w:val="24"/>
          <w:szCs w:val="24"/>
          <w:lang w:val="de-DE"/>
        </w:rPr>
        <w:t>:</w:t>
      </w:r>
      <w:r w:rsidRPr="00B83BB0">
        <w:rPr>
          <w:sz w:val="24"/>
          <w:szCs w:val="24"/>
          <w:lang w:val="de-DE"/>
        </w:rPr>
        <w:t xml:space="preserve"> </w:t>
      </w:r>
      <w:r w:rsidRPr="00B83BB0">
        <w:rPr>
          <w:b/>
          <w:bCs/>
          <w:sz w:val="24"/>
          <w:szCs w:val="24"/>
          <w:lang w:val="de-DE"/>
        </w:rPr>
        <w:t xml:space="preserve">Wirtshaus im </w:t>
      </w:r>
      <w:proofErr w:type="spellStart"/>
      <w:r w:rsidRPr="00B83BB0">
        <w:rPr>
          <w:b/>
          <w:bCs/>
          <w:sz w:val="24"/>
          <w:szCs w:val="24"/>
          <w:lang w:val="de-DE"/>
        </w:rPr>
        <w:t>Neusacherhof</w:t>
      </w:r>
      <w:proofErr w:type="spellEnd"/>
      <w:r w:rsidRPr="00B83BB0">
        <w:rPr>
          <w:b/>
          <w:bCs/>
          <w:sz w:val="24"/>
          <w:szCs w:val="24"/>
          <w:lang w:val="de-DE"/>
        </w:rPr>
        <w:t>, Weißensee</w:t>
      </w:r>
    </w:p>
    <w:p w14:paraId="654C211E" w14:textId="0533F1DD" w:rsidR="00B94CD9" w:rsidRPr="00B83BB0" w:rsidRDefault="00B94CD9" w:rsidP="00B94CD9">
      <w:pPr>
        <w:rPr>
          <w:sz w:val="24"/>
          <w:szCs w:val="24"/>
          <w:lang w:val="de-DE"/>
        </w:rPr>
      </w:pPr>
      <w:r w:rsidRPr="00B83BB0">
        <w:rPr>
          <w:sz w:val="24"/>
          <w:szCs w:val="24"/>
          <w:lang w:val="de-DE"/>
        </w:rPr>
        <w:t>Niederösterreich</w:t>
      </w:r>
      <w:r w:rsidR="00737CD2" w:rsidRPr="00B83BB0">
        <w:rPr>
          <w:sz w:val="24"/>
          <w:szCs w:val="24"/>
          <w:lang w:val="de-DE"/>
        </w:rPr>
        <w:t>:</w:t>
      </w:r>
      <w:r w:rsidRPr="00B83BB0">
        <w:rPr>
          <w:sz w:val="24"/>
          <w:szCs w:val="24"/>
          <w:lang w:val="de-DE"/>
        </w:rPr>
        <w:t xml:space="preserve"> </w:t>
      </w:r>
      <w:r w:rsidRPr="00B83BB0">
        <w:rPr>
          <w:b/>
          <w:bCs/>
          <w:sz w:val="24"/>
          <w:szCs w:val="24"/>
          <w:lang w:val="de-DE"/>
        </w:rPr>
        <w:t>Mährische Botschaft im Weinschlössl</w:t>
      </w:r>
      <w:r w:rsidR="00674236">
        <w:rPr>
          <w:b/>
          <w:bCs/>
          <w:sz w:val="24"/>
          <w:szCs w:val="24"/>
          <w:lang w:val="de-DE"/>
        </w:rPr>
        <w:t>,</w:t>
      </w:r>
      <w:r w:rsidRPr="00B83BB0">
        <w:rPr>
          <w:b/>
          <w:bCs/>
          <w:sz w:val="24"/>
          <w:szCs w:val="24"/>
          <w:lang w:val="de-DE"/>
        </w:rPr>
        <w:t xml:space="preserve"> Retz</w:t>
      </w:r>
    </w:p>
    <w:p w14:paraId="349F5B22" w14:textId="359B7E4F" w:rsidR="00B94CD9" w:rsidRPr="00B83BB0" w:rsidRDefault="00B94CD9" w:rsidP="00B94CD9">
      <w:pPr>
        <w:rPr>
          <w:sz w:val="24"/>
          <w:szCs w:val="24"/>
          <w:lang w:val="de-DE"/>
        </w:rPr>
      </w:pPr>
      <w:r w:rsidRPr="00B83BB0">
        <w:rPr>
          <w:sz w:val="24"/>
          <w:szCs w:val="24"/>
          <w:lang w:val="de-DE"/>
        </w:rPr>
        <w:t>Oberösterreich</w:t>
      </w:r>
      <w:r w:rsidR="00737CD2" w:rsidRPr="00B83BB0">
        <w:rPr>
          <w:sz w:val="24"/>
          <w:szCs w:val="24"/>
          <w:lang w:val="de-DE"/>
        </w:rPr>
        <w:t>:</w:t>
      </w:r>
      <w:r w:rsidRPr="00B83BB0">
        <w:rPr>
          <w:sz w:val="24"/>
          <w:szCs w:val="24"/>
          <w:lang w:val="de-DE"/>
        </w:rPr>
        <w:t xml:space="preserve"> </w:t>
      </w:r>
      <w:r w:rsidRPr="00B83BB0">
        <w:rPr>
          <w:b/>
          <w:bCs/>
          <w:sz w:val="24"/>
          <w:szCs w:val="24"/>
          <w:lang w:val="de-DE"/>
        </w:rPr>
        <w:t>Die Huberei, Linz</w:t>
      </w:r>
    </w:p>
    <w:p w14:paraId="6077FC05" w14:textId="294979C3" w:rsidR="00B94CD9" w:rsidRPr="00B83BB0" w:rsidRDefault="00B94CD9" w:rsidP="00B94CD9">
      <w:pPr>
        <w:rPr>
          <w:sz w:val="24"/>
          <w:szCs w:val="24"/>
          <w:lang w:val="de-DE"/>
        </w:rPr>
      </w:pPr>
      <w:r w:rsidRPr="00B83BB0">
        <w:rPr>
          <w:sz w:val="24"/>
          <w:szCs w:val="24"/>
          <w:lang w:val="de-DE"/>
        </w:rPr>
        <w:t>Salzburg</w:t>
      </w:r>
      <w:r w:rsidR="00737CD2" w:rsidRPr="00B83BB0">
        <w:rPr>
          <w:sz w:val="24"/>
          <w:szCs w:val="24"/>
          <w:lang w:val="de-DE"/>
        </w:rPr>
        <w:t>:</w:t>
      </w:r>
      <w:r w:rsidRPr="00B83BB0">
        <w:rPr>
          <w:sz w:val="24"/>
          <w:szCs w:val="24"/>
          <w:lang w:val="de-DE"/>
        </w:rPr>
        <w:t xml:space="preserve"> </w:t>
      </w:r>
      <w:r w:rsidRPr="00B83BB0">
        <w:rPr>
          <w:b/>
          <w:bCs/>
          <w:sz w:val="24"/>
          <w:szCs w:val="24"/>
          <w:lang w:val="de-DE"/>
        </w:rPr>
        <w:t>Goldader, Tamsweg</w:t>
      </w:r>
    </w:p>
    <w:p w14:paraId="760C2F65" w14:textId="02D0F83F" w:rsidR="00B94CD9" w:rsidRPr="00B83BB0" w:rsidRDefault="00B94CD9" w:rsidP="00B94CD9">
      <w:pPr>
        <w:rPr>
          <w:sz w:val="24"/>
          <w:szCs w:val="24"/>
          <w:lang w:val="de-DE"/>
        </w:rPr>
      </w:pPr>
      <w:r w:rsidRPr="00B83BB0">
        <w:rPr>
          <w:sz w:val="24"/>
          <w:szCs w:val="24"/>
          <w:lang w:val="de-DE"/>
        </w:rPr>
        <w:t>Steiermark</w:t>
      </w:r>
      <w:r w:rsidR="00737CD2" w:rsidRPr="00B83BB0">
        <w:rPr>
          <w:sz w:val="24"/>
          <w:szCs w:val="24"/>
          <w:lang w:val="de-DE"/>
        </w:rPr>
        <w:t>:</w:t>
      </w:r>
      <w:r w:rsidRPr="00B83BB0">
        <w:rPr>
          <w:sz w:val="24"/>
          <w:szCs w:val="24"/>
          <w:lang w:val="de-DE"/>
        </w:rPr>
        <w:t xml:space="preserve"> </w:t>
      </w:r>
      <w:proofErr w:type="spellStart"/>
      <w:r w:rsidRPr="00B83BB0">
        <w:rPr>
          <w:b/>
          <w:bCs/>
          <w:sz w:val="24"/>
          <w:szCs w:val="24"/>
          <w:lang w:val="de-DE"/>
        </w:rPr>
        <w:t>Broadmoar</w:t>
      </w:r>
      <w:proofErr w:type="spellEnd"/>
      <w:r w:rsidRPr="00B83BB0">
        <w:rPr>
          <w:b/>
          <w:bCs/>
          <w:sz w:val="24"/>
          <w:szCs w:val="24"/>
          <w:lang w:val="de-DE"/>
        </w:rPr>
        <w:t>, St. Josef</w:t>
      </w:r>
    </w:p>
    <w:p w14:paraId="4C831EE4" w14:textId="34D25732" w:rsidR="00B94CD9" w:rsidRPr="00B83BB0" w:rsidRDefault="00B94CD9" w:rsidP="00B94CD9">
      <w:pPr>
        <w:rPr>
          <w:sz w:val="24"/>
          <w:szCs w:val="24"/>
          <w:lang w:val="de-DE"/>
        </w:rPr>
      </w:pPr>
      <w:r w:rsidRPr="00B83BB0">
        <w:rPr>
          <w:sz w:val="24"/>
          <w:szCs w:val="24"/>
          <w:lang w:val="de-DE"/>
        </w:rPr>
        <w:t>Tirol</w:t>
      </w:r>
      <w:r w:rsidR="00737CD2" w:rsidRPr="00B83BB0">
        <w:rPr>
          <w:sz w:val="24"/>
          <w:szCs w:val="24"/>
          <w:lang w:val="de-DE"/>
        </w:rPr>
        <w:t>:</w:t>
      </w:r>
      <w:r w:rsidRPr="00B83BB0">
        <w:rPr>
          <w:sz w:val="24"/>
          <w:szCs w:val="24"/>
          <w:lang w:val="de-DE"/>
        </w:rPr>
        <w:t xml:space="preserve"> </w:t>
      </w:r>
      <w:r w:rsidRPr="00B83BB0">
        <w:rPr>
          <w:b/>
          <w:bCs/>
          <w:sz w:val="24"/>
          <w:szCs w:val="24"/>
          <w:lang w:val="de-DE"/>
        </w:rPr>
        <w:t>Linde</w:t>
      </w:r>
      <w:r w:rsidR="00674236">
        <w:rPr>
          <w:b/>
          <w:bCs/>
          <w:sz w:val="24"/>
          <w:szCs w:val="24"/>
          <w:lang w:val="de-DE"/>
        </w:rPr>
        <w:t>,</w:t>
      </w:r>
      <w:r w:rsidRPr="00B83BB0">
        <w:rPr>
          <w:b/>
          <w:bCs/>
          <w:sz w:val="24"/>
          <w:szCs w:val="24"/>
          <w:lang w:val="de-DE"/>
        </w:rPr>
        <w:t xml:space="preserve"> Stumm im Zillertal</w:t>
      </w:r>
    </w:p>
    <w:p w14:paraId="3F061365" w14:textId="42C7D504" w:rsidR="00D07889" w:rsidRPr="00B83BB0" w:rsidRDefault="00B94CD9" w:rsidP="00B94CD9">
      <w:pPr>
        <w:rPr>
          <w:b/>
          <w:bCs/>
          <w:sz w:val="24"/>
          <w:szCs w:val="24"/>
          <w:lang w:val="de-DE"/>
        </w:rPr>
      </w:pPr>
      <w:r w:rsidRPr="00B83BB0">
        <w:rPr>
          <w:sz w:val="24"/>
          <w:szCs w:val="24"/>
          <w:lang w:val="de-DE"/>
        </w:rPr>
        <w:t>Vorarlberg</w:t>
      </w:r>
      <w:r w:rsidR="00737CD2" w:rsidRPr="00B83BB0">
        <w:rPr>
          <w:sz w:val="24"/>
          <w:szCs w:val="24"/>
          <w:lang w:val="de-DE"/>
        </w:rPr>
        <w:t>:</w:t>
      </w:r>
      <w:r w:rsidRPr="00B83BB0">
        <w:rPr>
          <w:sz w:val="24"/>
          <w:szCs w:val="24"/>
          <w:lang w:val="de-DE"/>
        </w:rPr>
        <w:t xml:space="preserve"> </w:t>
      </w:r>
      <w:r w:rsidRPr="00B83BB0">
        <w:rPr>
          <w:b/>
          <w:bCs/>
          <w:sz w:val="24"/>
          <w:szCs w:val="24"/>
          <w:lang w:val="de-DE"/>
        </w:rPr>
        <w:t>Sarah kocht, Egg</w:t>
      </w:r>
    </w:p>
    <w:p w14:paraId="1D5CE114" w14:textId="77777777" w:rsidR="00B94CD9" w:rsidRPr="00B83BB0" w:rsidRDefault="00B94CD9" w:rsidP="00B94CD9">
      <w:pPr>
        <w:rPr>
          <w:b/>
          <w:bCs/>
          <w:sz w:val="24"/>
          <w:szCs w:val="24"/>
          <w:lang w:val="de-DE"/>
        </w:rPr>
      </w:pPr>
    </w:p>
    <w:p w14:paraId="324D94BB" w14:textId="77839CC1" w:rsidR="00737CD2" w:rsidRPr="00B83BB0" w:rsidRDefault="00737CD2" w:rsidP="00737CD2">
      <w:pPr>
        <w:rPr>
          <w:b/>
          <w:bCs/>
          <w:sz w:val="24"/>
          <w:szCs w:val="24"/>
          <w:lang w:val="de-DE"/>
        </w:rPr>
      </w:pPr>
      <w:r w:rsidRPr="00B83BB0">
        <w:rPr>
          <w:b/>
          <w:bCs/>
          <w:sz w:val="24"/>
          <w:szCs w:val="24"/>
          <w:lang w:val="de-DE"/>
        </w:rPr>
        <w:t>Über den Wirtshausführer 2027: </w:t>
      </w:r>
      <w:r w:rsidRPr="00B83BB0">
        <w:rPr>
          <w:sz w:val="24"/>
          <w:szCs w:val="24"/>
          <w:lang w:val="de-DE"/>
        </w:rPr>
        <w:t xml:space="preserve">29. aktualisierte Ausgabe/Ausgewählte Empfehlungen von erfahrenen </w:t>
      </w:r>
      <w:proofErr w:type="spellStart"/>
      <w:r w:rsidRPr="00B83BB0">
        <w:rPr>
          <w:sz w:val="24"/>
          <w:szCs w:val="24"/>
          <w:lang w:val="de-DE"/>
        </w:rPr>
        <w:t>Kulinarikredakteur:innen</w:t>
      </w:r>
      <w:proofErr w:type="spellEnd"/>
      <w:r w:rsidRPr="00B83BB0">
        <w:rPr>
          <w:sz w:val="24"/>
          <w:szCs w:val="24"/>
          <w:lang w:val="de-DE"/>
        </w:rPr>
        <w:t xml:space="preserve">/500 empfehlenswerte </w:t>
      </w:r>
      <w:r w:rsidR="00674236">
        <w:rPr>
          <w:sz w:val="24"/>
          <w:szCs w:val="24"/>
          <w:lang w:val="de-DE"/>
        </w:rPr>
        <w:t>„echt gute“</w:t>
      </w:r>
      <w:r w:rsidRPr="00B83BB0">
        <w:rPr>
          <w:sz w:val="24"/>
          <w:szCs w:val="24"/>
          <w:lang w:val="de-DE"/>
        </w:rPr>
        <w:t xml:space="preserve"> Lokale in Österreich, an der Adria und in Friaul, Istrien, Slowenien und Südtirol/100 nachhaltige oder biozertifizierte Winzer und ihre Weine, verkostet und beschrieben von Klaus Egle/50 neue Lokale/400 x Schlafen beim Wirt &amp; Winzer/Attraktive Suchkriterien/Große Österreichkarte </w:t>
      </w:r>
      <w:r w:rsidRPr="00B83BB0">
        <w:rPr>
          <w:sz w:val="24"/>
          <w:szCs w:val="24"/>
          <w:lang w:val="de-DE"/>
        </w:rPr>
        <w:br/>
        <w:t>Den Wirtshausführer Österreich 202</w:t>
      </w:r>
      <w:r w:rsidR="00B83BB0">
        <w:rPr>
          <w:sz w:val="24"/>
          <w:szCs w:val="24"/>
          <w:lang w:val="de-DE"/>
        </w:rPr>
        <w:t>7</w:t>
      </w:r>
      <w:r w:rsidRPr="00B83BB0">
        <w:rPr>
          <w:sz w:val="24"/>
          <w:szCs w:val="24"/>
          <w:lang w:val="de-DE"/>
        </w:rPr>
        <w:t xml:space="preserve"> </w:t>
      </w:r>
      <w:r w:rsidR="00B83BB0">
        <w:rPr>
          <w:rFonts w:eastAsia="Times New Roman" w:cstheme="minorHAnsi"/>
          <w:color w:val="000000" w:themeColor="text1"/>
          <w:spacing w:val="8"/>
          <w:kern w:val="0"/>
          <w:sz w:val="24"/>
          <w:szCs w:val="24"/>
          <w:lang w:eastAsia="de-DE"/>
          <w14:ligatures w14:val="none"/>
        </w:rPr>
        <w:t xml:space="preserve">mit der ISBN: 978-3-9505258-4-7 </w:t>
      </w:r>
      <w:r w:rsidRPr="00B83BB0">
        <w:rPr>
          <w:sz w:val="24"/>
          <w:szCs w:val="24"/>
          <w:lang w:val="de-DE"/>
        </w:rPr>
        <w:t>gibt es im Buchhandel zum Preis von EURO 29,- und online unter www.wirtshausfuehrer.at mit direkter App-Umwandlung.</w:t>
      </w:r>
      <w:r w:rsidRPr="00B83BB0">
        <w:rPr>
          <w:b/>
          <w:bCs/>
          <w:sz w:val="24"/>
          <w:szCs w:val="24"/>
          <w:lang w:val="de-DE"/>
        </w:rPr>
        <w:t> </w:t>
      </w:r>
    </w:p>
    <w:p w14:paraId="6CBCD2FD" w14:textId="0743DF3C" w:rsidR="00D07889" w:rsidRPr="00B83BB0" w:rsidRDefault="00737CD2" w:rsidP="00D07889">
      <w:pPr>
        <w:rPr>
          <w:b/>
          <w:bCs/>
          <w:sz w:val="24"/>
          <w:szCs w:val="24"/>
          <w:lang w:val="de-DE"/>
        </w:rPr>
      </w:pPr>
      <w:r w:rsidRPr="00B83BB0">
        <w:rPr>
          <w:b/>
          <w:bCs/>
          <w:sz w:val="24"/>
          <w:szCs w:val="24"/>
          <w:lang w:val="de-DE"/>
        </w:rPr>
        <w:lastRenderedPageBreak/>
        <w:t>Weitere Bilder in der </w:t>
      </w:r>
      <w:hyperlink r:id="rId4" w:history="1">
        <w:r w:rsidRPr="00B83BB0">
          <w:rPr>
            <w:rStyle w:val="Hyperlink"/>
            <w:b/>
            <w:bCs/>
            <w:sz w:val="24"/>
            <w:szCs w:val="24"/>
            <w:lang w:val="de-DE"/>
          </w:rPr>
          <w:t>APA-Fotogalerie</w:t>
        </w:r>
      </w:hyperlink>
    </w:p>
    <w:p w14:paraId="08C2C1FC" w14:textId="77777777" w:rsidR="00B83BB0" w:rsidRDefault="00737CD2" w:rsidP="00737CD2">
      <w:pPr>
        <w:rPr>
          <w:sz w:val="24"/>
          <w:szCs w:val="24"/>
          <w:lang w:val="de-DE"/>
        </w:rPr>
      </w:pPr>
      <w:r w:rsidRPr="00B83BB0">
        <w:rPr>
          <w:sz w:val="24"/>
          <w:szCs w:val="24"/>
          <w:lang w:val="de-DE"/>
        </w:rPr>
        <w:t>Rückfragen &amp; Kontakt</w:t>
      </w:r>
      <w:r w:rsidR="00B83BB0">
        <w:rPr>
          <w:sz w:val="24"/>
          <w:szCs w:val="24"/>
          <w:lang w:val="de-DE"/>
        </w:rPr>
        <w:t>:</w:t>
      </w:r>
    </w:p>
    <w:p w14:paraId="54EA95DC" w14:textId="6C78EC0B" w:rsidR="00737CD2" w:rsidRPr="00B83BB0" w:rsidRDefault="00737CD2" w:rsidP="00737CD2">
      <w:pPr>
        <w:rPr>
          <w:sz w:val="24"/>
          <w:szCs w:val="24"/>
          <w:lang w:val="de-DE"/>
        </w:rPr>
      </w:pPr>
      <w:r w:rsidRPr="00B83BB0">
        <w:rPr>
          <w:sz w:val="24"/>
          <w:szCs w:val="24"/>
          <w:lang w:val="de-DE"/>
        </w:rPr>
        <w:br/>
        <w:t>Klaus Egle</w:t>
      </w:r>
      <w:r w:rsidRPr="00B83BB0">
        <w:rPr>
          <w:sz w:val="24"/>
          <w:szCs w:val="24"/>
          <w:lang w:val="de-DE"/>
        </w:rPr>
        <w:br/>
      </w:r>
      <w:proofErr w:type="gramStart"/>
      <w:r w:rsidRPr="00B83BB0">
        <w:rPr>
          <w:sz w:val="24"/>
          <w:szCs w:val="24"/>
          <w:lang w:val="de-DE"/>
        </w:rPr>
        <w:t>Wirtshausführer</w:t>
      </w:r>
      <w:r w:rsidR="00B83BB0">
        <w:rPr>
          <w:sz w:val="24"/>
          <w:szCs w:val="24"/>
          <w:lang w:val="de-DE"/>
        </w:rPr>
        <w:t xml:space="preserve"> :</w:t>
      </w:r>
      <w:proofErr w:type="gramEnd"/>
      <w:r w:rsidR="00B83BB0">
        <w:rPr>
          <w:sz w:val="24"/>
          <w:szCs w:val="24"/>
          <w:lang w:val="de-DE"/>
        </w:rPr>
        <w:t xml:space="preserve"> </w:t>
      </w:r>
      <w:r w:rsidRPr="00B83BB0">
        <w:rPr>
          <w:sz w:val="24"/>
          <w:szCs w:val="24"/>
          <w:lang w:val="de-DE"/>
        </w:rPr>
        <w:t xml:space="preserve">Verlag </w:t>
      </w:r>
      <w:proofErr w:type="spellStart"/>
      <w:r w:rsidRPr="00B83BB0">
        <w:rPr>
          <w:sz w:val="24"/>
          <w:szCs w:val="24"/>
          <w:lang w:val="de-DE"/>
        </w:rPr>
        <w:t>G</w:t>
      </w:r>
      <w:r w:rsidR="00B83BB0">
        <w:rPr>
          <w:sz w:val="24"/>
          <w:szCs w:val="24"/>
          <w:lang w:val="de-DE"/>
        </w:rPr>
        <w:t>OUR</w:t>
      </w:r>
      <w:r w:rsidRPr="00B83BB0">
        <w:rPr>
          <w:sz w:val="24"/>
          <w:szCs w:val="24"/>
          <w:lang w:val="de-DE"/>
        </w:rPr>
        <w:t>media</w:t>
      </w:r>
      <w:proofErr w:type="spellEnd"/>
      <w:r w:rsidR="00B83BB0">
        <w:rPr>
          <w:sz w:val="24"/>
          <w:szCs w:val="24"/>
          <w:lang w:val="de-DE"/>
        </w:rPr>
        <w:t>®</w:t>
      </w:r>
      <w:r w:rsidRPr="00B83BB0">
        <w:rPr>
          <w:sz w:val="24"/>
          <w:szCs w:val="24"/>
          <w:lang w:val="de-DE"/>
        </w:rPr>
        <w:br/>
      </w:r>
      <w:r w:rsidRPr="00B83BB0">
        <w:rPr>
          <w:sz w:val="24"/>
          <w:szCs w:val="24"/>
          <w:u w:val="single"/>
          <w:lang w:val="de-DE"/>
        </w:rPr>
        <w:t>klaus.egle@wirtshausfuehrer.at</w:t>
      </w:r>
      <w:r w:rsidRPr="00B83BB0">
        <w:rPr>
          <w:sz w:val="24"/>
          <w:szCs w:val="24"/>
          <w:lang w:val="de-DE"/>
        </w:rPr>
        <w:br/>
        <w:t>0676 683 19 00</w:t>
      </w:r>
      <w:r w:rsidRPr="00B83BB0">
        <w:rPr>
          <w:sz w:val="24"/>
          <w:szCs w:val="24"/>
          <w:lang w:val="de-DE"/>
        </w:rPr>
        <w:br/>
      </w:r>
      <w:proofErr w:type="spellStart"/>
      <w:r w:rsidR="00B83BB0">
        <w:rPr>
          <w:sz w:val="24"/>
          <w:szCs w:val="24"/>
          <w:lang w:val="de-DE"/>
        </w:rPr>
        <w:t>Gumpendorfer</w:t>
      </w:r>
      <w:proofErr w:type="spellEnd"/>
      <w:r w:rsidR="00B83BB0">
        <w:rPr>
          <w:sz w:val="24"/>
          <w:szCs w:val="24"/>
          <w:lang w:val="de-DE"/>
        </w:rPr>
        <w:t xml:space="preserve"> Straße 15/25</w:t>
      </w:r>
      <w:r w:rsidRPr="00B83BB0">
        <w:rPr>
          <w:sz w:val="24"/>
          <w:szCs w:val="24"/>
          <w:lang w:val="de-DE"/>
        </w:rPr>
        <w:br/>
        <w:t>1</w:t>
      </w:r>
      <w:r w:rsidR="00B83BB0">
        <w:rPr>
          <w:sz w:val="24"/>
          <w:szCs w:val="24"/>
          <w:lang w:val="de-DE"/>
        </w:rPr>
        <w:t>06</w:t>
      </w:r>
      <w:r w:rsidRPr="00B83BB0">
        <w:rPr>
          <w:sz w:val="24"/>
          <w:szCs w:val="24"/>
          <w:lang w:val="de-DE"/>
        </w:rPr>
        <w:t>0 Wien</w:t>
      </w:r>
      <w:r w:rsidRPr="00B83BB0">
        <w:rPr>
          <w:sz w:val="24"/>
          <w:szCs w:val="24"/>
          <w:lang w:val="de-DE"/>
        </w:rPr>
        <w:br/>
      </w:r>
      <w:hyperlink r:id="rId5" w:history="1">
        <w:r w:rsidRPr="00B83BB0">
          <w:rPr>
            <w:rStyle w:val="Hyperlink"/>
            <w:sz w:val="24"/>
            <w:szCs w:val="24"/>
            <w:lang w:val="de-DE"/>
          </w:rPr>
          <w:t>www.wirtshausfuehrer.at</w:t>
        </w:r>
      </w:hyperlink>
    </w:p>
    <w:p w14:paraId="3B5C5C9D" w14:textId="77777777" w:rsidR="00894E6C" w:rsidRPr="00B83BB0" w:rsidRDefault="00894E6C">
      <w:pPr>
        <w:rPr>
          <w:sz w:val="24"/>
          <w:szCs w:val="24"/>
          <w:lang w:val="de-DE"/>
        </w:rPr>
      </w:pPr>
    </w:p>
    <w:sectPr w:rsidR="00894E6C" w:rsidRPr="00B83B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889"/>
    <w:rsid w:val="00034466"/>
    <w:rsid w:val="00125C19"/>
    <w:rsid w:val="001C3EC8"/>
    <w:rsid w:val="00242507"/>
    <w:rsid w:val="00336520"/>
    <w:rsid w:val="003D3101"/>
    <w:rsid w:val="00422BF7"/>
    <w:rsid w:val="004305D7"/>
    <w:rsid w:val="0043258B"/>
    <w:rsid w:val="004E3130"/>
    <w:rsid w:val="00594296"/>
    <w:rsid w:val="00674236"/>
    <w:rsid w:val="00737CD2"/>
    <w:rsid w:val="00812AE4"/>
    <w:rsid w:val="00894E6C"/>
    <w:rsid w:val="008B679C"/>
    <w:rsid w:val="00A10761"/>
    <w:rsid w:val="00B83BB0"/>
    <w:rsid w:val="00B94CD9"/>
    <w:rsid w:val="00D07889"/>
    <w:rsid w:val="00F93C8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06D52"/>
  <w15:chartTrackingRefBased/>
  <w15:docId w15:val="{20944BAC-F4EC-46DF-8EFD-F1B2A65A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078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D078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D0788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D0788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D0788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D0788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0788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0788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0788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0788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D0788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D0788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D0788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D0788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D0788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0788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0788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07889"/>
    <w:rPr>
      <w:rFonts w:eastAsiaTheme="majorEastAsia" w:cstheme="majorBidi"/>
      <w:color w:val="272727" w:themeColor="text1" w:themeTint="D8"/>
    </w:rPr>
  </w:style>
  <w:style w:type="paragraph" w:styleId="Titel">
    <w:name w:val="Title"/>
    <w:basedOn w:val="Standard"/>
    <w:next w:val="Standard"/>
    <w:link w:val="TitelZchn"/>
    <w:uiPriority w:val="10"/>
    <w:qFormat/>
    <w:rsid w:val="00D078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0788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0788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0788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0788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07889"/>
    <w:rPr>
      <w:i/>
      <w:iCs/>
      <w:color w:val="404040" w:themeColor="text1" w:themeTint="BF"/>
    </w:rPr>
  </w:style>
  <w:style w:type="paragraph" w:styleId="Listenabsatz">
    <w:name w:val="List Paragraph"/>
    <w:basedOn w:val="Standard"/>
    <w:uiPriority w:val="34"/>
    <w:qFormat/>
    <w:rsid w:val="00D07889"/>
    <w:pPr>
      <w:ind w:left="720"/>
      <w:contextualSpacing/>
    </w:pPr>
  </w:style>
  <w:style w:type="character" w:styleId="IntensiveHervorhebung">
    <w:name w:val="Intense Emphasis"/>
    <w:basedOn w:val="Absatz-Standardschriftart"/>
    <w:uiPriority w:val="21"/>
    <w:qFormat/>
    <w:rsid w:val="00D07889"/>
    <w:rPr>
      <w:i/>
      <w:iCs/>
      <w:color w:val="2F5496" w:themeColor="accent1" w:themeShade="BF"/>
    </w:rPr>
  </w:style>
  <w:style w:type="paragraph" w:styleId="IntensivesZitat">
    <w:name w:val="Intense Quote"/>
    <w:basedOn w:val="Standard"/>
    <w:next w:val="Standard"/>
    <w:link w:val="IntensivesZitatZchn"/>
    <w:uiPriority w:val="30"/>
    <w:qFormat/>
    <w:rsid w:val="00D078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D07889"/>
    <w:rPr>
      <w:i/>
      <w:iCs/>
      <w:color w:val="2F5496" w:themeColor="accent1" w:themeShade="BF"/>
    </w:rPr>
  </w:style>
  <w:style w:type="character" w:styleId="IntensiverVerweis">
    <w:name w:val="Intense Reference"/>
    <w:basedOn w:val="Absatz-Standardschriftart"/>
    <w:uiPriority w:val="32"/>
    <w:qFormat/>
    <w:rsid w:val="00D07889"/>
    <w:rPr>
      <w:b/>
      <w:bCs/>
      <w:smallCaps/>
      <w:color w:val="2F5496" w:themeColor="accent1" w:themeShade="BF"/>
      <w:spacing w:val="5"/>
    </w:rPr>
  </w:style>
  <w:style w:type="character" w:styleId="Hyperlink">
    <w:name w:val="Hyperlink"/>
    <w:basedOn w:val="Absatz-Standardschriftart"/>
    <w:uiPriority w:val="99"/>
    <w:unhideWhenUsed/>
    <w:rsid w:val="00D07889"/>
    <w:rPr>
      <w:color w:val="0563C1" w:themeColor="hyperlink"/>
      <w:u w:val="single"/>
    </w:rPr>
  </w:style>
  <w:style w:type="character" w:styleId="NichtaufgelsteErwhnung">
    <w:name w:val="Unresolved Mention"/>
    <w:basedOn w:val="Absatz-Standardschriftart"/>
    <w:uiPriority w:val="99"/>
    <w:semiHidden/>
    <w:unhideWhenUsed/>
    <w:rsid w:val="00D07889"/>
    <w:rPr>
      <w:color w:val="605E5C"/>
      <w:shd w:val="clear" w:color="auto" w:fill="E1DFDD"/>
    </w:rPr>
  </w:style>
  <w:style w:type="paragraph" w:styleId="StandardWeb">
    <w:name w:val="Normal (Web)"/>
    <w:basedOn w:val="Standard"/>
    <w:uiPriority w:val="99"/>
    <w:semiHidden/>
    <w:unhideWhenUsed/>
    <w:rsid w:val="00737CD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irtshausfuehrer.at" TargetMode="External"/><Relationship Id="rId4" Type="http://schemas.openxmlformats.org/officeDocument/2006/relationships/hyperlink" Target="https://www.apa-fotoservice.at/galerie/34706"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6568</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 Nautik</dc:creator>
  <cp:keywords/>
  <dc:description/>
  <cp:lastModifiedBy>Microsoft Office User</cp:lastModifiedBy>
  <cp:revision>5</cp:revision>
  <cp:lastPrinted>2026-10-22T08:08:00Z</cp:lastPrinted>
  <dcterms:created xsi:type="dcterms:W3CDTF">2026-10-21T11:58:00Z</dcterms:created>
  <dcterms:modified xsi:type="dcterms:W3CDTF">2026-10-22T08:27:00Z</dcterms:modified>
</cp:coreProperties>
</file>